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31" w:rsidRDefault="000F7231" w:rsidP="000F7231">
      <w:r>
        <w:t>Programma:</w:t>
      </w:r>
    </w:p>
    <w:p w:rsidR="00EC1DBD" w:rsidRDefault="00EC1DBD" w:rsidP="000F7231">
      <w:r>
        <w:t xml:space="preserve">De studenten zullen in groepen langs verschillende stations gaan. Bij ieder station zullen de normale weefsels worden getoond </w:t>
      </w:r>
      <w:r w:rsidR="0060518D">
        <w:t xml:space="preserve">(zowel macroscopie als microscopie) </w:t>
      </w:r>
      <w:r>
        <w:t xml:space="preserve">waarbij ze bij ieder station vragen moeten beantwoorden over zowel over macroscopie als microscopie </w:t>
      </w:r>
    </w:p>
    <w:p w:rsidR="000F7231" w:rsidRDefault="000F7231" w:rsidP="000F7231"/>
    <w:p w:rsidR="00EC1DBD" w:rsidRDefault="00EC1DBD" w:rsidP="000F7231"/>
    <w:p w:rsidR="00EC1DBD" w:rsidRDefault="00EC1DBD" w:rsidP="00965335">
      <w:pPr>
        <w:pStyle w:val="Kop2"/>
        <w:rPr>
          <w:lang w:val="en-GB"/>
        </w:rPr>
      </w:pPr>
      <w:r w:rsidRPr="0008578A">
        <w:rPr>
          <w:lang w:val="en-GB"/>
        </w:rPr>
        <w:t>Station 1: epitheel</w:t>
      </w:r>
      <w:r w:rsidR="0008578A">
        <w:rPr>
          <w:lang w:val="en-GB"/>
        </w:rPr>
        <w:t>:</w:t>
      </w:r>
    </w:p>
    <w:p w:rsidR="0008578A" w:rsidRDefault="0008578A" w:rsidP="000F7231">
      <w:pPr>
        <w:rPr>
          <w:lang w:val="en-GB"/>
        </w:rPr>
      </w:pPr>
    </w:p>
    <w:p w:rsidR="0008578A" w:rsidRPr="0008578A" w:rsidRDefault="0008578A" w:rsidP="000F7231">
      <w:r w:rsidRPr="0008578A">
        <w:t xml:space="preserve">Leerdoel: </w:t>
      </w:r>
    </w:p>
    <w:p w:rsidR="0008578A" w:rsidRDefault="0008578A" w:rsidP="000F7231">
      <w:r>
        <w:t>-</w:t>
      </w:r>
      <w:r w:rsidRPr="0008578A">
        <w:t xml:space="preserve">De student moet leren dat epitheel bekledende cellen zijn. </w:t>
      </w:r>
      <w:r>
        <w:t>Dit betekent soms de</w:t>
      </w:r>
      <w:r w:rsidR="00EC2D69">
        <w:t xml:space="preserve"> binnenkant, soms de buitenkant van een orgaan.</w:t>
      </w:r>
      <w:r>
        <w:t xml:space="preserve"> </w:t>
      </w:r>
    </w:p>
    <w:p w:rsidR="0008578A" w:rsidRDefault="0008578A" w:rsidP="000F7231">
      <w:r>
        <w:t>-De student moet leren dat epitheel een heel dun laagje van het gehele weefsel is (</w:t>
      </w:r>
      <w:r w:rsidR="00EC2D69">
        <w:t>meestal alleen microscopisch goed te onderscheiden)</w:t>
      </w:r>
    </w:p>
    <w:p w:rsidR="00EC2D69" w:rsidRDefault="00EC2D69" w:rsidP="000F7231">
      <w:r>
        <w:t xml:space="preserve">-mucosa is </w:t>
      </w:r>
      <w:r w:rsidRPr="00EC2D69">
        <w:rPr>
          <w:u w:val="single"/>
        </w:rPr>
        <w:t>niet</w:t>
      </w:r>
      <w:r>
        <w:t xml:space="preserve"> hetzelfde als epitheel (zie microscopieplaatjes)</w:t>
      </w:r>
    </w:p>
    <w:p w:rsidR="0008578A" w:rsidRDefault="0008578A" w:rsidP="000F7231">
      <w:r>
        <w:t xml:space="preserve">-de student moet zien dat er in het epitheel </w:t>
      </w:r>
      <w:r w:rsidRPr="00EC2D69">
        <w:rPr>
          <w:u w:val="single"/>
        </w:rPr>
        <w:t>geen</w:t>
      </w:r>
      <w:r>
        <w:t xml:space="preserve"> vaten en zenuwen lopen (zie microscopie)</w:t>
      </w:r>
    </w:p>
    <w:p w:rsidR="0008578A" w:rsidRDefault="0008578A" w:rsidP="000F7231">
      <w:r>
        <w:t xml:space="preserve">-de student moet weten waar het epitheel </w:t>
      </w:r>
      <w:r w:rsidR="00642ABA">
        <w:t>regenereert</w:t>
      </w:r>
      <w:r w:rsidR="00EC2D69">
        <w:t xml:space="preserve"> (basaal)</w:t>
      </w:r>
      <w:r>
        <w:t xml:space="preserve"> (zie microscopie)</w:t>
      </w:r>
    </w:p>
    <w:p w:rsidR="005135B2" w:rsidRDefault="005135B2" w:rsidP="000F7231">
      <w:r>
        <w:t xml:space="preserve">-kent de </w:t>
      </w:r>
      <w:r w:rsidR="00BD7F70">
        <w:t>verschillende</w:t>
      </w:r>
      <w:r>
        <w:t xml:space="preserve"> cellen van epitheel (plaveiselcelepitheel: plaveiselcel, kliertype epitheel: slijmbekercel, entrocyt)</w:t>
      </w:r>
    </w:p>
    <w:p w:rsidR="0008578A" w:rsidRDefault="0008578A" w:rsidP="000F7231"/>
    <w:p w:rsidR="00C674D3" w:rsidRDefault="00C674D3" w:rsidP="000F7231">
      <w:r>
        <w:t xml:space="preserve">Samenvatting </w:t>
      </w:r>
    </w:p>
    <w:p w:rsidR="00C674D3" w:rsidRDefault="00C674D3" w:rsidP="000F7231"/>
    <w:p w:rsidR="00C674D3" w:rsidRDefault="00C674D3" w:rsidP="000F7231">
      <w:r>
        <w:t>90-92</w:t>
      </w:r>
    </w:p>
    <w:p w:rsidR="00C674D3" w:rsidRDefault="00C674D3" w:rsidP="000F7231">
      <w:r>
        <w:t>Table4-3</w:t>
      </w:r>
    </w:p>
    <w:p w:rsidR="00C674D3" w:rsidRDefault="00C674D3" w:rsidP="000F7231"/>
    <w:p w:rsidR="00EC1DBD" w:rsidRPr="0008578A" w:rsidRDefault="00EC1DBD" w:rsidP="000F7231">
      <w:r w:rsidRPr="0008578A">
        <w:t>Colon, huid</w:t>
      </w:r>
      <w:r w:rsidR="007364EC">
        <w:t>x</w:t>
      </w:r>
      <w:r w:rsidRPr="0008578A">
        <w:t xml:space="preserve">, </w:t>
      </w:r>
      <w:r w:rsidR="00D0115A" w:rsidRPr="0008578A">
        <w:t>l</w:t>
      </w:r>
      <w:r w:rsidR="008B6B68" w:rsidRPr="0008578A">
        <w:t>ever</w:t>
      </w:r>
      <w:r w:rsidR="007364EC">
        <w:t>x</w:t>
      </w:r>
      <w:r w:rsidR="008B6B68" w:rsidRPr="0008578A">
        <w:t xml:space="preserve">, </w:t>
      </w:r>
      <w:r w:rsidR="00D0115A" w:rsidRPr="0008578A">
        <w:t>t</w:t>
      </w:r>
      <w:r w:rsidR="008B6B68" w:rsidRPr="0008578A">
        <w:t>ong</w:t>
      </w:r>
      <w:r w:rsidR="007364EC">
        <w:t>x</w:t>
      </w:r>
      <w:r w:rsidR="008B6B68" w:rsidRPr="0008578A">
        <w:t xml:space="preserve">, </w:t>
      </w:r>
      <w:r w:rsidR="00D0115A" w:rsidRPr="0008578A">
        <w:t>uterus</w:t>
      </w:r>
      <w:r w:rsidR="007364EC">
        <w:t>x</w:t>
      </w:r>
      <w:r w:rsidR="00D0115A" w:rsidRPr="0008578A">
        <w:t>, l</w:t>
      </w:r>
      <w:r w:rsidR="008B6B68" w:rsidRPr="0008578A">
        <w:t>ong</w:t>
      </w:r>
      <w:r w:rsidR="007364EC">
        <w:t>x, speekse</w:t>
      </w:r>
      <w:bookmarkStart w:id="0" w:name="_GoBack"/>
      <w:bookmarkEnd w:id="0"/>
      <w:r w:rsidR="007364EC">
        <w:t>klierx</w:t>
      </w:r>
      <w:r w:rsidR="008B6B68" w:rsidRPr="0008578A">
        <w:t xml:space="preserve"> </w:t>
      </w:r>
    </w:p>
    <w:p w:rsidR="00EC1DBD" w:rsidRPr="0008578A" w:rsidRDefault="00EC1DBD" w:rsidP="000F7231"/>
    <w:p w:rsidR="00EC1DBD" w:rsidRDefault="00EC1DBD" w:rsidP="00EC1DBD">
      <w:pPr>
        <w:pStyle w:val="Lijstalinea"/>
        <w:numPr>
          <w:ilvl w:val="0"/>
          <w:numId w:val="2"/>
        </w:numPr>
      </w:pPr>
      <w:r>
        <w:t xml:space="preserve">Welk preparaat </w:t>
      </w:r>
      <w:r w:rsidR="00285DD9">
        <w:t>is welk orgaan?</w:t>
      </w:r>
    </w:p>
    <w:p w:rsidR="00EC1DBD" w:rsidRDefault="00EC1DBD" w:rsidP="00EC1DBD">
      <w:pPr>
        <w:pStyle w:val="Lijstalinea"/>
        <w:numPr>
          <w:ilvl w:val="0"/>
          <w:numId w:val="2"/>
        </w:numPr>
      </w:pPr>
      <w:r>
        <w:t xml:space="preserve">Waar </w:t>
      </w:r>
      <w:r w:rsidR="008B6B68">
        <w:t xml:space="preserve">zit het epitheel in deze organen </w:t>
      </w:r>
    </w:p>
    <w:p w:rsidR="00EC1DBD" w:rsidRDefault="008B6B68" w:rsidP="00EC1DBD">
      <w:pPr>
        <w:pStyle w:val="Lijstalinea"/>
        <w:numPr>
          <w:ilvl w:val="0"/>
          <w:numId w:val="2"/>
        </w:numPr>
      </w:pPr>
      <w:r>
        <w:t xml:space="preserve">Sorteer de organen: plaveiselepitheel en kliertype epitheel </w:t>
      </w:r>
    </w:p>
    <w:p w:rsidR="00F81EAF" w:rsidRDefault="00F81EAF" w:rsidP="00F81EAF">
      <w:pPr>
        <w:pStyle w:val="Lijstalinea"/>
        <w:numPr>
          <w:ilvl w:val="0"/>
          <w:numId w:val="2"/>
        </w:numPr>
      </w:pPr>
      <w:r>
        <w:t>Hoe noem je de maligne en benigne neoplasieën in deze organen?</w:t>
      </w:r>
    </w:p>
    <w:p w:rsidR="00690ABC" w:rsidRDefault="00690ABC">
      <w:r>
        <w:br w:type="page"/>
      </w:r>
    </w:p>
    <w:p w:rsidR="00285DD9" w:rsidRDefault="00285DD9" w:rsidP="00965335">
      <w:pPr>
        <w:pStyle w:val="Kop2"/>
      </w:pPr>
      <w:r>
        <w:lastRenderedPageBreak/>
        <w:t>Station 2 Bindweefsel</w:t>
      </w:r>
    </w:p>
    <w:p w:rsidR="00960EFE" w:rsidRDefault="00960EFE" w:rsidP="00285DD9"/>
    <w:p w:rsidR="00960EFE" w:rsidRDefault="00960EFE" w:rsidP="00285DD9">
      <w:r>
        <w:t xml:space="preserve">Leerdoelen </w:t>
      </w:r>
    </w:p>
    <w:p w:rsidR="002A735E" w:rsidRDefault="002A735E" w:rsidP="00285DD9">
      <w:r>
        <w:t>-de student kent de 4 verschillende groepen bindweefel (waar bindweefsel, kraakbeen, bot, bloed)</w:t>
      </w:r>
    </w:p>
    <w:p w:rsidR="002A735E" w:rsidRDefault="002A735E" w:rsidP="00285DD9">
      <w:r>
        <w:t>-Student weet dat bindweefsel overal voorkomt</w:t>
      </w:r>
    </w:p>
    <w:p w:rsidR="00965335" w:rsidRDefault="00965335" w:rsidP="00285DD9">
      <w:r>
        <w:t>-student ken</w:t>
      </w:r>
      <w:r w:rsidR="00690ABC">
        <w:t>t</w:t>
      </w:r>
      <w:r>
        <w:t xml:space="preserve"> het verschil tussen waar bindweefsel en de andere (kraakbeen, bot, bloed)</w:t>
      </w:r>
    </w:p>
    <w:p w:rsidR="00965335" w:rsidRDefault="00965335" w:rsidP="00285DD9">
      <w:r>
        <w:t>-student weet dat bindweefsel veel matrix heeft dat buiten de cellen ligt en dat die mat</w:t>
      </w:r>
      <w:r w:rsidR="00690ABC">
        <w:t>r</w:t>
      </w:r>
      <w:r>
        <w:t>ix anders is bij ieder bindweefsel. (uitzondering vetweefsel, daar ligt de matix in de cel)</w:t>
      </w:r>
    </w:p>
    <w:p w:rsidR="00965335" w:rsidRDefault="00965335" w:rsidP="00285DD9">
      <w:r>
        <w:t xml:space="preserve">- </w:t>
      </w:r>
      <w:r w:rsidR="005135B2">
        <w:t xml:space="preserve">kent de cellen van de verschillende bindweefsels: firoblasten, chondrocyten, adipocyten, osteocyt/clast/blast. </w:t>
      </w:r>
    </w:p>
    <w:p w:rsidR="00E579FF" w:rsidRDefault="00E579FF" w:rsidP="00285DD9"/>
    <w:p w:rsidR="00C674D3" w:rsidRDefault="00C674D3" w:rsidP="00285DD9">
      <w:r>
        <w:t>Leerstof Samenvattingen op:</w:t>
      </w:r>
    </w:p>
    <w:p w:rsidR="00C674D3" w:rsidRDefault="00C674D3" w:rsidP="00285DD9">
      <w:r>
        <w:t>119-120 table 116</w:t>
      </w:r>
    </w:p>
    <w:p w:rsidR="00C674D3" w:rsidRDefault="00C674D3" w:rsidP="00285DD9">
      <w:r>
        <w:t>127</w:t>
      </w:r>
    </w:p>
    <w:p w:rsidR="00C674D3" w:rsidRDefault="00C674D3" w:rsidP="00285DD9">
      <w:r>
        <w:t>136 en table 5-6</w:t>
      </w:r>
    </w:p>
    <w:p w:rsidR="00C674D3" w:rsidRDefault="00C674D3" w:rsidP="00285DD9">
      <w:r>
        <w:t>158-159</w:t>
      </w:r>
    </w:p>
    <w:p w:rsidR="00C674D3" w:rsidRDefault="00C674D3" w:rsidP="00285DD9">
      <w:r>
        <w:t>252</w:t>
      </w:r>
    </w:p>
    <w:p w:rsidR="00C674D3" w:rsidRDefault="00C674D3" w:rsidP="00285DD9"/>
    <w:p w:rsidR="00285DD9" w:rsidRDefault="00285DD9" w:rsidP="00285DD9">
      <w:r>
        <w:t>Ruggenmerg met tussenwervelschijven</w:t>
      </w:r>
      <w:r w:rsidR="007364EC">
        <w:t>x</w:t>
      </w:r>
      <w:r>
        <w:t>, oor</w:t>
      </w:r>
      <w:r w:rsidR="007364EC">
        <w:t>x</w:t>
      </w:r>
      <w:r>
        <w:t>, trachea</w:t>
      </w:r>
      <w:r w:rsidR="007364EC">
        <w:t>x</w:t>
      </w:r>
      <w:r>
        <w:t>,  huid</w:t>
      </w:r>
      <w:r w:rsidR="007364EC">
        <w:t>x</w:t>
      </w:r>
      <w:r>
        <w:t>, vet</w:t>
      </w:r>
      <w:r w:rsidR="007364EC">
        <w:t>x</w:t>
      </w:r>
      <w:r>
        <w:t>, (kaak)bot</w:t>
      </w:r>
      <w:r w:rsidR="007364EC">
        <w:t>x</w:t>
      </w:r>
    </w:p>
    <w:p w:rsidR="00285DD9" w:rsidRDefault="00285DD9" w:rsidP="00285DD9">
      <w:r>
        <w:tab/>
      </w:r>
    </w:p>
    <w:p w:rsidR="00285DD9" w:rsidRDefault="00285DD9" w:rsidP="00285DD9">
      <w:pPr>
        <w:pStyle w:val="Lijstalinea"/>
        <w:numPr>
          <w:ilvl w:val="0"/>
          <w:numId w:val="4"/>
        </w:numPr>
      </w:pPr>
      <w:r>
        <w:t>Welk preparaat is welk orgaan?</w:t>
      </w:r>
    </w:p>
    <w:p w:rsidR="00285DD9" w:rsidRDefault="00285DD9" w:rsidP="00285DD9">
      <w:pPr>
        <w:pStyle w:val="Lijstalinea"/>
        <w:numPr>
          <w:ilvl w:val="0"/>
          <w:numId w:val="4"/>
        </w:numPr>
      </w:pPr>
      <w:r>
        <w:t xml:space="preserve">Waar zit het bindweefsel in deze organen </w:t>
      </w:r>
    </w:p>
    <w:p w:rsidR="00285DD9" w:rsidRDefault="00285DD9" w:rsidP="00285DD9">
      <w:pPr>
        <w:pStyle w:val="Lijstalinea"/>
        <w:numPr>
          <w:ilvl w:val="0"/>
          <w:numId w:val="4"/>
        </w:numPr>
      </w:pPr>
      <w:r>
        <w:t xml:space="preserve">Sorteer de organen: waar bindweefsel, kraakbeen, bot en bloed </w:t>
      </w:r>
    </w:p>
    <w:p w:rsidR="00965335" w:rsidRDefault="00965335" w:rsidP="00285DD9">
      <w:pPr>
        <w:pStyle w:val="Lijstalinea"/>
        <w:numPr>
          <w:ilvl w:val="0"/>
          <w:numId w:val="4"/>
        </w:numPr>
      </w:pPr>
      <w:r>
        <w:t>Wat is de extracellulaire matrix</w:t>
      </w:r>
    </w:p>
    <w:p w:rsidR="00F81EAF" w:rsidRDefault="00F81EAF" w:rsidP="00F81EAF">
      <w:pPr>
        <w:pStyle w:val="Lijstalinea"/>
        <w:numPr>
          <w:ilvl w:val="0"/>
          <w:numId w:val="4"/>
        </w:numPr>
      </w:pPr>
      <w:r>
        <w:t>Hoe noem je de maligne en benigne neoplasieën in deze organen?</w:t>
      </w:r>
    </w:p>
    <w:p w:rsidR="0066769D" w:rsidRDefault="0066769D">
      <w:r>
        <w:br w:type="page"/>
      </w:r>
    </w:p>
    <w:p w:rsidR="00285DD9" w:rsidRDefault="00285DD9" w:rsidP="00965335">
      <w:pPr>
        <w:pStyle w:val="Kop2"/>
      </w:pPr>
    </w:p>
    <w:p w:rsidR="00285DD9" w:rsidRDefault="00285DD9" w:rsidP="00965335">
      <w:pPr>
        <w:pStyle w:val="Kop2"/>
      </w:pPr>
      <w:r>
        <w:t>Station 3. Spier</w:t>
      </w:r>
      <w:r w:rsidR="00F81EAF">
        <w:t xml:space="preserve">weefsel </w:t>
      </w:r>
    </w:p>
    <w:p w:rsidR="00285DD9" w:rsidRDefault="00285DD9" w:rsidP="00285DD9">
      <w:pPr>
        <w:rPr>
          <w:lang w:val="en-GB"/>
        </w:rPr>
      </w:pPr>
      <w:r>
        <w:tab/>
      </w:r>
      <w:r w:rsidRPr="00285DD9">
        <w:rPr>
          <w:lang w:val="en-GB"/>
        </w:rPr>
        <w:t>Hart</w:t>
      </w:r>
      <w:r w:rsidR="007364EC">
        <w:rPr>
          <w:lang w:val="en-GB"/>
        </w:rPr>
        <w:t xml:space="preserve">x </w:t>
      </w:r>
      <w:r w:rsidRPr="00285DD9">
        <w:rPr>
          <w:lang w:val="en-GB"/>
        </w:rPr>
        <w:t>, psoas major</w:t>
      </w:r>
      <w:r w:rsidR="007364EC">
        <w:rPr>
          <w:lang w:val="en-GB"/>
        </w:rPr>
        <w:t>x</w:t>
      </w:r>
      <w:r w:rsidRPr="00285DD9">
        <w:rPr>
          <w:lang w:val="en-GB"/>
        </w:rPr>
        <w:t>, uterus</w:t>
      </w:r>
      <w:r w:rsidR="007364EC">
        <w:rPr>
          <w:lang w:val="en-GB"/>
        </w:rPr>
        <w:t>x</w:t>
      </w:r>
      <w:r w:rsidRPr="00285DD9">
        <w:rPr>
          <w:lang w:val="en-GB"/>
        </w:rPr>
        <w:t>, bloedvat</w:t>
      </w:r>
      <w:r w:rsidR="007364EC">
        <w:rPr>
          <w:lang w:val="en-GB"/>
        </w:rPr>
        <w:t>x</w:t>
      </w:r>
      <w:r w:rsidRPr="00285DD9">
        <w:rPr>
          <w:lang w:val="en-GB"/>
        </w:rPr>
        <w:t>, oesophagus/colon</w:t>
      </w:r>
    </w:p>
    <w:p w:rsidR="005135B2" w:rsidRDefault="005135B2" w:rsidP="00285DD9">
      <w:pPr>
        <w:rPr>
          <w:lang w:val="en-GB"/>
        </w:rPr>
      </w:pPr>
    </w:p>
    <w:p w:rsidR="005135B2" w:rsidRDefault="005135B2" w:rsidP="00285DD9">
      <w:r w:rsidRPr="00675BFD">
        <w:t>-stu</w:t>
      </w:r>
      <w:r w:rsidR="00675BFD" w:rsidRPr="00675BFD">
        <w:t xml:space="preserve">dent kent de drie verschillende spiertypen (skeletspierweefsel, hartspierweefsel en glaspierweefsel). </w:t>
      </w:r>
    </w:p>
    <w:p w:rsidR="00675BFD" w:rsidRDefault="00675BFD" w:rsidP="00285DD9">
      <w:r>
        <w:t>-student kent de lokaties van de drie typen spierweefsels</w:t>
      </w:r>
    </w:p>
    <w:p w:rsidR="00675BFD" w:rsidRDefault="00675BFD" w:rsidP="00285DD9">
      <w:r>
        <w:t xml:space="preserve">-student kent de </w:t>
      </w:r>
      <w:r>
        <w:t>manier</w:t>
      </w:r>
      <w:r>
        <w:t xml:space="preserve"> van innervatie van de drie weefsels</w:t>
      </w:r>
    </w:p>
    <w:p w:rsidR="00675BFD" w:rsidRDefault="00675BFD" w:rsidP="00285DD9">
      <w:r>
        <w:t>-student kent de (beperkte) regeneratie van de spierweefsels (bij dwars en hart zeer beperkt tot niet, bij glad spierweefsel vrij goed)</w:t>
      </w:r>
    </w:p>
    <w:p w:rsidR="00675BFD" w:rsidRDefault="00675BFD" w:rsidP="00285DD9"/>
    <w:p w:rsidR="00C674D3" w:rsidRPr="00675BFD" w:rsidRDefault="00C674D3" w:rsidP="00285DD9">
      <w:r>
        <w:t>213-214</w:t>
      </w:r>
    </w:p>
    <w:p w:rsidR="00675BFD" w:rsidRDefault="00675BFD" w:rsidP="00285DD9">
      <w:pPr>
        <w:rPr>
          <w:lang w:val="en-GB"/>
        </w:rPr>
      </w:pPr>
      <w:r>
        <w:rPr>
          <w:lang w:val="en-GB"/>
        </w:rPr>
        <w:t>Fig 10-12</w:t>
      </w:r>
    </w:p>
    <w:p w:rsidR="00675BFD" w:rsidRPr="00285DD9" w:rsidRDefault="00675BFD" w:rsidP="00285DD9">
      <w:pPr>
        <w:rPr>
          <w:lang w:val="en-GB"/>
        </w:rPr>
      </w:pPr>
      <w:r>
        <w:rPr>
          <w:lang w:val="en-GB"/>
        </w:rPr>
        <w:t>Table 10-1</w:t>
      </w:r>
    </w:p>
    <w:p w:rsidR="00285DD9" w:rsidRDefault="00285DD9" w:rsidP="00285DD9">
      <w:pPr>
        <w:rPr>
          <w:lang w:val="en-GB"/>
        </w:rPr>
      </w:pPr>
    </w:p>
    <w:p w:rsidR="00285DD9" w:rsidRDefault="00285DD9" w:rsidP="00285DD9">
      <w:pPr>
        <w:pStyle w:val="Lijstalinea"/>
        <w:numPr>
          <w:ilvl w:val="0"/>
          <w:numId w:val="5"/>
        </w:numPr>
      </w:pPr>
      <w:r>
        <w:t>Welk preparaat is welk orgaan?</w:t>
      </w:r>
    </w:p>
    <w:p w:rsidR="00285DD9" w:rsidRDefault="00285DD9" w:rsidP="00285DD9">
      <w:pPr>
        <w:pStyle w:val="Lijstalinea"/>
        <w:numPr>
          <w:ilvl w:val="0"/>
          <w:numId w:val="5"/>
        </w:numPr>
      </w:pPr>
      <w:r>
        <w:t>Waar zit het spier in deze organen</w:t>
      </w:r>
      <w:r w:rsidR="00F81EAF">
        <w:t xml:space="preserve">? </w:t>
      </w:r>
    </w:p>
    <w:p w:rsidR="00285DD9" w:rsidRDefault="00285DD9" w:rsidP="00285DD9">
      <w:pPr>
        <w:pStyle w:val="Lijstalinea"/>
        <w:numPr>
          <w:ilvl w:val="0"/>
          <w:numId w:val="5"/>
        </w:numPr>
      </w:pPr>
      <w:r>
        <w:t>Sorteer de organen: Skeletspierweefsel, hartspierweefsel</w:t>
      </w:r>
      <w:r w:rsidR="00F81EAF">
        <w:t>, gladspierweefsel</w:t>
      </w:r>
    </w:p>
    <w:p w:rsidR="00F81EAF" w:rsidRDefault="00F81EAF" w:rsidP="00285DD9">
      <w:pPr>
        <w:pStyle w:val="Lijstalinea"/>
        <w:numPr>
          <w:ilvl w:val="0"/>
          <w:numId w:val="5"/>
        </w:numPr>
      </w:pPr>
      <w:r>
        <w:t xml:space="preserve">Hoe worden deze </w:t>
      </w:r>
      <w:r w:rsidR="0066769D">
        <w:t>spieren aangestuurd?</w:t>
      </w:r>
    </w:p>
    <w:p w:rsidR="00285DD9" w:rsidRDefault="00285DD9" w:rsidP="00285DD9">
      <w:pPr>
        <w:pStyle w:val="Lijstalinea"/>
        <w:numPr>
          <w:ilvl w:val="0"/>
          <w:numId w:val="5"/>
        </w:numPr>
      </w:pPr>
      <w:r>
        <w:t xml:space="preserve">Hoe noem je de </w:t>
      </w:r>
      <w:r w:rsidR="00F81EAF">
        <w:t xml:space="preserve">maligne en benigne neoplasieën </w:t>
      </w:r>
      <w:r>
        <w:t>in deze organen?</w:t>
      </w:r>
    </w:p>
    <w:p w:rsidR="005135B2" w:rsidRDefault="005135B2">
      <w:r>
        <w:br w:type="page"/>
      </w:r>
    </w:p>
    <w:p w:rsidR="00F81EAF" w:rsidRDefault="00F81EAF" w:rsidP="00F81EAF"/>
    <w:p w:rsidR="00F81EAF" w:rsidRDefault="00F81EAF" w:rsidP="00F81EAF"/>
    <w:p w:rsidR="00F81EAF" w:rsidRDefault="00F81EAF" w:rsidP="00965335">
      <w:pPr>
        <w:pStyle w:val="Kop2"/>
      </w:pPr>
      <w:r>
        <w:t>Station 4 Neurogeen weefsel</w:t>
      </w:r>
    </w:p>
    <w:p w:rsidR="00F81EAF" w:rsidRDefault="00F81EAF" w:rsidP="00F81EAF">
      <w:r>
        <w:t>Perifere zenuw</w:t>
      </w:r>
      <w:r w:rsidR="00152863">
        <w:t xml:space="preserve"> (optisch chiasma)</w:t>
      </w:r>
      <w:r w:rsidR="007364EC">
        <w:t>x</w:t>
      </w:r>
      <w:r>
        <w:t>, ruggenmerg, hersenweefsel</w:t>
      </w:r>
    </w:p>
    <w:p w:rsidR="009E11AD" w:rsidRDefault="009E11AD" w:rsidP="00F81EAF"/>
    <w:p w:rsidR="009E11AD" w:rsidRDefault="00C674D3" w:rsidP="00F81EAF">
      <w:r>
        <w:t>190-191</w:t>
      </w:r>
    </w:p>
    <w:p w:rsidR="00557297" w:rsidRDefault="00557297" w:rsidP="00F81EAF">
      <w:r>
        <w:t>Fig 9-3</w:t>
      </w:r>
    </w:p>
    <w:p w:rsidR="00557297" w:rsidRDefault="00557297" w:rsidP="00F81EAF">
      <w:r>
        <w:t>Table 9-2</w:t>
      </w:r>
    </w:p>
    <w:p w:rsidR="00515A96" w:rsidRDefault="00515A96" w:rsidP="00F81EAF"/>
    <w:p w:rsidR="00515A96" w:rsidRDefault="00515A96" w:rsidP="00F81EAF">
      <w:r>
        <w:t>Leerdoel</w:t>
      </w:r>
    </w:p>
    <w:p w:rsidR="00557297" w:rsidRDefault="00515A96" w:rsidP="00F81EAF">
      <w:r>
        <w:t>-Soms kun je het macroscopisch zien (grijze stof witte stof(cellichamen vs myeline) soms niet en heb je kleuringen nodig (He, kluver etc?)</w:t>
      </w:r>
    </w:p>
    <w:p w:rsidR="00515A96" w:rsidRDefault="00515A96" w:rsidP="00F81EAF"/>
    <w:p w:rsidR="00557297" w:rsidRDefault="00557297" w:rsidP="00F81EAF">
      <w:r>
        <w:t>-student weet waar de verschillende celtypen in het zenuwstelsel zijn gelegen (zie micro en tabl 9-2)</w:t>
      </w:r>
    </w:p>
    <w:p w:rsidR="00557297" w:rsidRDefault="00557297" w:rsidP="00F81EAF">
      <w:r>
        <w:t>-</w:t>
      </w:r>
      <w:r w:rsidR="00090707">
        <w:t>stu</w:t>
      </w:r>
      <w:r w:rsidR="00C674D3">
        <w:t>dent kent de opbouw van het neuron ( synaps, axon, cellichaam dendriet)</w:t>
      </w:r>
    </w:p>
    <w:p w:rsidR="000B0024" w:rsidRDefault="000B0024" w:rsidP="00F81EAF">
      <w:r>
        <w:t>-student ken de glia cellen en hun functies.</w:t>
      </w:r>
    </w:p>
    <w:p w:rsidR="00C674D3" w:rsidRDefault="000B0024" w:rsidP="00F81EAF">
      <w:r>
        <w:t xml:space="preserve">- </w:t>
      </w:r>
    </w:p>
    <w:p w:rsidR="00F81EAF" w:rsidRDefault="00F81EAF" w:rsidP="00F81EAF"/>
    <w:p w:rsidR="00F81EAF" w:rsidRDefault="00F81EAF" w:rsidP="00F81EAF">
      <w:pPr>
        <w:pStyle w:val="Lijstalinea"/>
        <w:numPr>
          <w:ilvl w:val="0"/>
          <w:numId w:val="6"/>
        </w:numPr>
      </w:pPr>
      <w:r>
        <w:t>Welk preparaat is welk orgaan?</w:t>
      </w:r>
    </w:p>
    <w:p w:rsidR="00F81EAF" w:rsidRDefault="00F81EAF" w:rsidP="00F81EAF">
      <w:pPr>
        <w:pStyle w:val="Lijstalinea"/>
        <w:numPr>
          <w:ilvl w:val="0"/>
          <w:numId w:val="6"/>
        </w:numPr>
      </w:pPr>
      <w:r>
        <w:t xml:space="preserve">Waar zit de verschillende cellen in deze preparaten </w:t>
      </w:r>
      <w:r w:rsidR="00515A96">
        <w:t>?</w:t>
      </w:r>
    </w:p>
    <w:p w:rsidR="00F81EAF" w:rsidRDefault="00F81EAF" w:rsidP="00F81EAF">
      <w:pPr>
        <w:pStyle w:val="Lijstalinea"/>
        <w:numPr>
          <w:ilvl w:val="0"/>
          <w:numId w:val="6"/>
        </w:numPr>
      </w:pPr>
      <w:r>
        <w:t>Sorteer de organen: centraal en perifeer zenuwweefsel</w:t>
      </w:r>
    </w:p>
    <w:p w:rsidR="00F81EAF" w:rsidRDefault="00515A96" w:rsidP="00F81EAF">
      <w:pPr>
        <w:pStyle w:val="Lijstalinea"/>
        <w:numPr>
          <w:ilvl w:val="0"/>
          <w:numId w:val="6"/>
        </w:numPr>
      </w:pPr>
      <w:r>
        <w:t>Welke cellen zie je in welke kleuring?</w:t>
      </w:r>
    </w:p>
    <w:p w:rsidR="00285DD9" w:rsidRPr="00285DD9" w:rsidRDefault="00285DD9" w:rsidP="00285DD9"/>
    <w:p w:rsidR="00F05995" w:rsidRDefault="00F05995" w:rsidP="000F7231">
      <w:r>
        <w:t xml:space="preserve">Klkeuringen </w:t>
      </w:r>
    </w:p>
    <w:p w:rsidR="00F05995" w:rsidRDefault="00F05995" w:rsidP="000F7231">
      <w:r>
        <w:t xml:space="preserve">van T 24-18732 (consult). </w:t>
      </w:r>
      <w:r>
        <w:t>neuronen</w:t>
      </w:r>
    </w:p>
    <w:p w:rsidR="00F05995" w:rsidRDefault="00F05995" w:rsidP="000F7231"/>
    <w:p w:rsidR="000C1356" w:rsidRDefault="00533815" w:rsidP="000F7231">
      <w:r w:rsidRPr="00285DD9">
        <w:br w:type="page"/>
      </w:r>
      <w:r w:rsidR="006A61D9">
        <w:lastRenderedPageBreak/>
        <w:t>Nodig:</w:t>
      </w:r>
    </w:p>
    <w:p w:rsidR="006A61D9" w:rsidRDefault="006A61D9" w:rsidP="000F7231"/>
    <w:p w:rsidR="006A61D9" w:rsidRDefault="006A61D9" w:rsidP="000F7231">
      <w:r>
        <w:t>BAK 1</w:t>
      </w:r>
    </w:p>
    <w:p w:rsidR="006A61D9" w:rsidRDefault="006A61D9" w:rsidP="006A61D9">
      <w:r>
        <w:t>Colon</w:t>
      </w:r>
    </w:p>
    <w:p w:rsidR="006A61D9" w:rsidRDefault="006A61D9" w:rsidP="006A61D9">
      <w:r>
        <w:t>Huid</w:t>
      </w:r>
    </w:p>
    <w:p w:rsidR="006A61D9" w:rsidRDefault="006A61D9" w:rsidP="006A61D9">
      <w:r>
        <w:t>Lever</w:t>
      </w:r>
    </w:p>
    <w:p w:rsidR="006A61D9" w:rsidRDefault="006A61D9" w:rsidP="006A61D9">
      <w:r>
        <w:t>Rong</w:t>
      </w:r>
    </w:p>
    <w:p w:rsidR="006A61D9" w:rsidRDefault="006A61D9" w:rsidP="006A61D9">
      <w:r>
        <w:t>Uterus</w:t>
      </w:r>
    </w:p>
    <w:p w:rsidR="006A61D9" w:rsidRDefault="006A61D9" w:rsidP="006A61D9">
      <w:r>
        <w:t xml:space="preserve">long </w:t>
      </w:r>
    </w:p>
    <w:p w:rsidR="006A61D9" w:rsidRDefault="006A61D9" w:rsidP="000F7231"/>
    <w:p w:rsidR="006A61D9" w:rsidRDefault="006A61D9" w:rsidP="000F7231">
      <w:r>
        <w:t xml:space="preserve"> </w:t>
      </w:r>
    </w:p>
    <w:p w:rsidR="006A61D9" w:rsidRDefault="006A61D9" w:rsidP="000F7231">
      <w:r>
        <w:t>BAK 2</w:t>
      </w:r>
    </w:p>
    <w:p w:rsidR="006A61D9" w:rsidRDefault="006A61D9" w:rsidP="000F7231">
      <w:r>
        <w:t xml:space="preserve">Ruggenmerg met tussenwervelschijven </w:t>
      </w:r>
    </w:p>
    <w:p w:rsidR="006A61D9" w:rsidRDefault="006A61D9" w:rsidP="000F7231">
      <w:r>
        <w:t>oor</w:t>
      </w:r>
    </w:p>
    <w:p w:rsidR="006A61D9" w:rsidRDefault="006A61D9" w:rsidP="000F7231">
      <w:r>
        <w:t>trachea</w:t>
      </w:r>
    </w:p>
    <w:p w:rsidR="006A61D9" w:rsidRDefault="006A61D9" w:rsidP="000F7231">
      <w:r>
        <w:t>Bloedstolsel</w:t>
      </w:r>
    </w:p>
    <w:p w:rsidR="006A61D9" w:rsidRDefault="006A61D9" w:rsidP="000F7231">
      <w:r>
        <w:t>Ligament</w:t>
      </w:r>
    </w:p>
    <w:p w:rsidR="006A61D9" w:rsidRDefault="006A61D9" w:rsidP="000F7231">
      <w:r>
        <w:t>huid</w:t>
      </w:r>
    </w:p>
    <w:p w:rsidR="006A61D9" w:rsidRDefault="006A61D9" w:rsidP="000F7231">
      <w:r>
        <w:t>vet</w:t>
      </w:r>
    </w:p>
    <w:p w:rsidR="006A61D9" w:rsidRDefault="006A61D9" w:rsidP="000F7231"/>
    <w:p w:rsidR="006A61D9" w:rsidRDefault="006A61D9" w:rsidP="000F7231"/>
    <w:p w:rsidR="006A61D9" w:rsidRDefault="006A61D9" w:rsidP="000F7231">
      <w:r>
        <w:t>BAK 3</w:t>
      </w:r>
    </w:p>
    <w:p w:rsidR="006A61D9" w:rsidRPr="00EC2D69" w:rsidRDefault="006A61D9" w:rsidP="000F7231">
      <w:r w:rsidRPr="00EC2D69">
        <w:t xml:space="preserve">Hart, </w:t>
      </w:r>
    </w:p>
    <w:p w:rsidR="006A61D9" w:rsidRPr="006A61D9" w:rsidRDefault="006A61D9" w:rsidP="000F7231">
      <w:r w:rsidRPr="006A61D9">
        <w:t>Spier bijv psoas major</w:t>
      </w:r>
    </w:p>
    <w:p w:rsidR="006A61D9" w:rsidRPr="006A61D9" w:rsidRDefault="006A61D9" w:rsidP="000F7231">
      <w:r w:rsidRPr="006A61D9">
        <w:t>Uterus</w:t>
      </w:r>
    </w:p>
    <w:p w:rsidR="006A61D9" w:rsidRPr="006A61D9" w:rsidRDefault="006A61D9" w:rsidP="000F7231">
      <w:r w:rsidRPr="006A61D9">
        <w:t xml:space="preserve">Bloedvat (aorta) </w:t>
      </w:r>
    </w:p>
    <w:p w:rsidR="006A61D9" w:rsidRPr="006A61D9" w:rsidRDefault="006A61D9" w:rsidP="000F7231">
      <w:r w:rsidRPr="006A61D9">
        <w:t>colon</w:t>
      </w:r>
    </w:p>
    <w:p w:rsidR="006A61D9" w:rsidRPr="006A61D9" w:rsidRDefault="006A61D9" w:rsidP="000F7231"/>
    <w:p w:rsidR="006A61D9" w:rsidRPr="006A61D9" w:rsidRDefault="006A61D9" w:rsidP="000F7231"/>
    <w:p w:rsidR="006A61D9" w:rsidRDefault="006A61D9" w:rsidP="000F7231">
      <w:r>
        <w:t>BAK 4</w:t>
      </w:r>
    </w:p>
    <w:p w:rsidR="006A61D9" w:rsidRDefault="006A61D9" w:rsidP="000F7231">
      <w:r>
        <w:t>Hersenweefsel</w:t>
      </w:r>
    </w:p>
    <w:p w:rsidR="0008578A" w:rsidRDefault="006A61D9" w:rsidP="000F7231">
      <w:r>
        <w:t>Perifeer zenuw weefsel</w:t>
      </w:r>
    </w:p>
    <w:p w:rsidR="0008578A" w:rsidRDefault="0008578A">
      <w:r>
        <w:br w:type="page"/>
      </w:r>
    </w:p>
    <w:p w:rsidR="006A61D9" w:rsidRPr="00285DD9" w:rsidRDefault="006A61D9" w:rsidP="000F7231"/>
    <w:sectPr w:rsidR="006A61D9" w:rsidRPr="00285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31" w:rsidRDefault="000F7231" w:rsidP="00512DD1">
      <w:r>
        <w:separator/>
      </w:r>
    </w:p>
  </w:endnote>
  <w:endnote w:type="continuationSeparator" w:id="0">
    <w:p w:rsidR="000F7231" w:rsidRDefault="000F7231" w:rsidP="005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31" w:rsidRDefault="000F7231" w:rsidP="00512DD1">
      <w:r>
        <w:separator/>
      </w:r>
    </w:p>
  </w:footnote>
  <w:footnote w:type="continuationSeparator" w:id="0">
    <w:p w:rsidR="000F7231" w:rsidRDefault="000F7231" w:rsidP="0051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E8A"/>
    <w:multiLevelType w:val="hybridMultilevel"/>
    <w:tmpl w:val="D6481954"/>
    <w:lvl w:ilvl="0" w:tplc="0E4CED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9B2709A"/>
    <w:multiLevelType w:val="multilevel"/>
    <w:tmpl w:val="02B2A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59067F"/>
    <w:multiLevelType w:val="hybridMultilevel"/>
    <w:tmpl w:val="373AF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F1137"/>
    <w:multiLevelType w:val="hybridMultilevel"/>
    <w:tmpl w:val="373AF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C58B6"/>
    <w:multiLevelType w:val="hybridMultilevel"/>
    <w:tmpl w:val="373AF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1F84"/>
    <w:multiLevelType w:val="hybridMultilevel"/>
    <w:tmpl w:val="373AF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31"/>
    <w:rsid w:val="0008578A"/>
    <w:rsid w:val="00090707"/>
    <w:rsid w:val="000B0024"/>
    <w:rsid w:val="000C1356"/>
    <w:rsid w:val="000F7231"/>
    <w:rsid w:val="00152863"/>
    <w:rsid w:val="00210C8D"/>
    <w:rsid w:val="00285DD9"/>
    <w:rsid w:val="002A735E"/>
    <w:rsid w:val="002C1A2C"/>
    <w:rsid w:val="00341184"/>
    <w:rsid w:val="003941C7"/>
    <w:rsid w:val="00463EA8"/>
    <w:rsid w:val="0046468E"/>
    <w:rsid w:val="00512DD1"/>
    <w:rsid w:val="005135B2"/>
    <w:rsid w:val="00515A96"/>
    <w:rsid w:val="00533815"/>
    <w:rsid w:val="00557297"/>
    <w:rsid w:val="0060518D"/>
    <w:rsid w:val="00642ABA"/>
    <w:rsid w:val="0066769D"/>
    <w:rsid w:val="00675BFD"/>
    <w:rsid w:val="00690ABC"/>
    <w:rsid w:val="00693B03"/>
    <w:rsid w:val="006A61D9"/>
    <w:rsid w:val="007364EC"/>
    <w:rsid w:val="007F302D"/>
    <w:rsid w:val="008B6B68"/>
    <w:rsid w:val="00951547"/>
    <w:rsid w:val="00960EFE"/>
    <w:rsid w:val="00965335"/>
    <w:rsid w:val="009E11AD"/>
    <w:rsid w:val="00B55708"/>
    <w:rsid w:val="00BD7F70"/>
    <w:rsid w:val="00C531E5"/>
    <w:rsid w:val="00C674D3"/>
    <w:rsid w:val="00CC55D4"/>
    <w:rsid w:val="00CE533E"/>
    <w:rsid w:val="00D0115A"/>
    <w:rsid w:val="00E579FF"/>
    <w:rsid w:val="00EC1DBD"/>
    <w:rsid w:val="00EC2D69"/>
    <w:rsid w:val="00F05995"/>
    <w:rsid w:val="00F075C5"/>
    <w:rsid w:val="00F81EAF"/>
    <w:rsid w:val="00FB48A0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04086E4"/>
  <w15:chartTrackingRefBased/>
  <w15:docId w15:val="{26D53AFD-756A-4B2A-9340-6FC8A410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53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F7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F72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Tabel Erasmus MC"/>
    <w:basedOn w:val="Standaardtabel"/>
    <w:uiPriority w:val="39"/>
    <w:rsid w:val="0046468E"/>
    <w:rPr>
      <w:rFonts w:ascii="Arial" w:hAnsi="Arial"/>
    </w:rPr>
    <w:tblPr>
      <w:tblBorders>
        <w:top w:val="single" w:sz="4" w:space="0" w:color="89D4F1"/>
        <w:left w:val="single" w:sz="4" w:space="0" w:color="89D4F1"/>
        <w:bottom w:val="single" w:sz="4" w:space="0" w:color="89D4F1"/>
        <w:right w:val="single" w:sz="4" w:space="0" w:color="89D4F1"/>
        <w:insideH w:val="single" w:sz="4" w:space="0" w:color="89D4F1"/>
        <w:insideV w:val="single" w:sz="4" w:space="0" w:color="89D4F1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Lijsttabel6kleurrijk-Accent2">
    <w:name w:val="List Table 6 Colorful Accent 2"/>
    <w:basedOn w:val="Standaardtabel"/>
    <w:uiPriority w:val="51"/>
    <w:rsid w:val="00CC55D4"/>
    <w:rPr>
      <w:rFonts w:ascii="Times New Roman" w:eastAsia="Times New Roman" w:hAnsi="Times New Roman" w:cs="Times New Roman"/>
      <w:color w:val="C45911" w:themeColor="accent2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512D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2DD1"/>
  </w:style>
  <w:style w:type="paragraph" w:styleId="Voettekst">
    <w:name w:val="footer"/>
    <w:basedOn w:val="Standaard"/>
    <w:link w:val="VoettekstChar"/>
    <w:uiPriority w:val="99"/>
    <w:unhideWhenUsed/>
    <w:rsid w:val="00512D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2DD1"/>
  </w:style>
  <w:style w:type="paragraph" w:styleId="Lijstalinea">
    <w:name w:val="List Paragraph"/>
    <w:basedOn w:val="Standaard"/>
    <w:uiPriority w:val="34"/>
    <w:qFormat/>
    <w:rsid w:val="000F723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0F72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F723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115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115A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965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4580\AppData\Local\Temp\Templafy\WordVsto\mojxar44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co_Word_doc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9A32F8E7-CF5B-439E-A7AE-FB42C17106FF}">
  <ds:schemaRefs/>
</ds:datastoreItem>
</file>

<file path=customXml/itemProps2.xml><?xml version="1.0" encoding="utf-8"?>
<ds:datastoreItem xmlns:ds="http://schemas.openxmlformats.org/officeDocument/2006/customXml" ds:itemID="{88410EE0-F98B-4058-BA2A-4A6D59726E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mojxar44.dotx</Template>
  <TotalTime>3023</TotalTime>
  <Pages>6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 Koppes</dc:creator>
  <cp:keywords/>
  <dc:description/>
  <cp:lastModifiedBy>Sjors Koppes</cp:lastModifiedBy>
  <cp:revision>11</cp:revision>
  <cp:lastPrinted>2024-08-14T06:55:00Z</cp:lastPrinted>
  <dcterms:created xsi:type="dcterms:W3CDTF">2024-08-08T13:40:00Z</dcterms:created>
  <dcterms:modified xsi:type="dcterms:W3CDTF">2024-08-14T14:55:00Z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dc6714-9f23-4030-b547-8c94b19e0b7a_Enabled">
    <vt:lpwstr>true</vt:lpwstr>
  </property>
  <property fmtid="{D5CDD505-2E9C-101B-9397-08002B2CF9AE}" pid="3" name="MSIP_Label_f5dc6714-9f23-4030-b547-8c94b19e0b7a_SetDate">
    <vt:lpwstr>2022-11-25T13:09:38Z</vt:lpwstr>
  </property>
  <property fmtid="{D5CDD505-2E9C-101B-9397-08002B2CF9AE}" pid="4" name="MSIP_Label_f5dc6714-9f23-4030-b547-8c94b19e0b7a_Method">
    <vt:lpwstr>Standard</vt:lpwstr>
  </property>
  <property fmtid="{D5CDD505-2E9C-101B-9397-08002B2CF9AE}" pid="5" name="MSIP_Label_f5dc6714-9f23-4030-b547-8c94b19e0b7a_Name">
    <vt:lpwstr>Internal Information (R3)</vt:lpwstr>
  </property>
  <property fmtid="{D5CDD505-2E9C-101B-9397-08002B2CF9AE}" pid="6" name="MSIP_Label_f5dc6714-9f23-4030-b547-8c94b19e0b7a_SiteId">
    <vt:lpwstr>acbd4e6b-e845-4677-853c-a8d24faf3655</vt:lpwstr>
  </property>
  <property fmtid="{D5CDD505-2E9C-101B-9397-08002B2CF9AE}" pid="7" name="MSIP_Label_f5dc6714-9f23-4030-b547-8c94b19e0b7a_ActionId">
    <vt:lpwstr>f08f2f8c-0ac0-4afb-bb12-d8b14412b7fc</vt:lpwstr>
  </property>
  <property fmtid="{D5CDD505-2E9C-101B-9397-08002B2CF9AE}" pid="8" name="MSIP_Label_f5dc6714-9f23-4030-b547-8c94b19e0b7a_ContentBits">
    <vt:lpwstr>0</vt:lpwstr>
  </property>
  <property fmtid="{D5CDD505-2E9C-101B-9397-08002B2CF9AE}" pid="9" name="TemplafyTenantId">
    <vt:lpwstr>erasmusmc</vt:lpwstr>
  </property>
  <property fmtid="{D5CDD505-2E9C-101B-9397-08002B2CF9AE}" pid="10" name="TemplafyTemplateId">
    <vt:lpwstr>856153146742276928</vt:lpwstr>
  </property>
  <property fmtid="{D5CDD505-2E9C-101B-9397-08002B2CF9AE}" pid="11" name="TemplafyUserProfileId">
    <vt:lpwstr>637767972056279636</vt:lpwstr>
  </property>
  <property fmtid="{D5CDD505-2E9C-101B-9397-08002B2CF9AE}" pid="12" name="TemplafyFromBlank">
    <vt:bool>true</vt:bool>
  </property>
</Properties>
</file>